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A6" w:rsidRPr="00E64CC0" w:rsidRDefault="00F437AE" w:rsidP="0081259D">
      <w:pPr>
        <w:contextualSpacing/>
        <w:jc w:val="center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KÉRELEM</w:t>
      </w:r>
    </w:p>
    <w:p w:rsidR="001E179E" w:rsidRPr="00E64CC0" w:rsidRDefault="001E179E" w:rsidP="0081259D">
      <w:pPr>
        <w:contextualSpacing/>
        <w:jc w:val="center"/>
        <w:rPr>
          <w:b/>
          <w:sz w:val="22"/>
          <w:szCs w:val="22"/>
        </w:rPr>
      </w:pPr>
    </w:p>
    <w:p w:rsidR="006D03A6" w:rsidRPr="00E64CC0" w:rsidRDefault="00557465" w:rsidP="0081259D">
      <w:pPr>
        <w:pStyle w:val="Szvegtrzs2"/>
        <w:tabs>
          <w:tab w:val="clear" w:pos="8505"/>
        </w:tabs>
        <w:ind w:right="-2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GYERMEKGONDOZÁSI DÍJ</w:t>
      </w:r>
      <w:r w:rsidR="001E179E" w:rsidRPr="00E64CC0">
        <w:rPr>
          <w:b/>
          <w:bCs/>
          <w:sz w:val="22"/>
          <w:szCs w:val="22"/>
        </w:rPr>
        <w:t xml:space="preserve"> IRÁNT</w:t>
      </w:r>
    </w:p>
    <w:p w:rsidR="006D03A6" w:rsidRPr="00E64CC0" w:rsidRDefault="006D03A6" w:rsidP="0081259D">
      <w:pPr>
        <w:contextualSpacing/>
        <w:jc w:val="both"/>
        <w:rPr>
          <w:b/>
          <w:sz w:val="22"/>
          <w:szCs w:val="22"/>
        </w:rPr>
      </w:pPr>
    </w:p>
    <w:p w:rsidR="00B7159E" w:rsidRPr="00E64CC0" w:rsidRDefault="00B7159E" w:rsidP="0081259D">
      <w:pPr>
        <w:contextualSpacing/>
        <w:jc w:val="both"/>
        <w:rPr>
          <w:b/>
          <w:sz w:val="22"/>
          <w:szCs w:val="22"/>
        </w:rPr>
      </w:pPr>
    </w:p>
    <w:p w:rsidR="00F437AE" w:rsidRPr="00E64CC0" w:rsidRDefault="00F437AE" w:rsidP="00E64CC0">
      <w:pPr>
        <w:pStyle w:val="Listaszerbekezds"/>
        <w:numPr>
          <w:ilvl w:val="0"/>
          <w:numId w:val="1"/>
        </w:numPr>
        <w:ind w:left="567" w:right="-92" w:hanging="567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Kapcsolattartási mód a hatósággal</w:t>
      </w:r>
      <w:r w:rsidRPr="00E64CC0">
        <w:rPr>
          <w:rStyle w:val="Lbjegyzet-hivatkozs"/>
          <w:b/>
          <w:sz w:val="22"/>
          <w:szCs w:val="22"/>
        </w:rPr>
        <w:footnoteReference w:id="1"/>
      </w:r>
    </w:p>
    <w:p w:rsidR="002134AD" w:rsidRPr="00E64CC0" w:rsidRDefault="002134AD" w:rsidP="0081259D">
      <w:pPr>
        <w:ind w:right="-92"/>
        <w:rPr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D6007E" w:rsidRPr="00DA7F9A" w:rsidTr="00FC0E8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7E" w:rsidRPr="00DA7F9A" w:rsidRDefault="00D6007E" w:rsidP="000E2EBC">
            <w:pPr>
              <w:pStyle w:val="Szvegtrzs2"/>
              <w:tabs>
                <w:tab w:val="left" w:pos="10064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 w:rsidRPr="00DA7F9A"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DA7F9A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F80BF8">
              <w:rPr>
                <w:sz w:val="22"/>
                <w:szCs w:val="22"/>
                <w:lang w:eastAsia="en-US"/>
              </w:rPr>
            </w:r>
            <w:r w:rsidR="00F80BF8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D6007E" w:rsidRPr="00DA7F9A" w:rsidTr="00FC0E8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7E" w:rsidRPr="00DA7F9A" w:rsidRDefault="00D6007E" w:rsidP="000E2EBC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A7F9A">
              <w:rPr>
                <w:sz w:val="22"/>
                <w:szCs w:val="22"/>
                <w:lang w:eastAsia="en-US"/>
              </w:rPr>
              <w:t xml:space="preserve">Elektronikus úton </w:t>
            </w:r>
            <w:r>
              <w:rPr>
                <w:sz w:val="22"/>
                <w:szCs w:val="22"/>
                <w:lang w:eastAsia="en-US"/>
              </w:rPr>
              <w:t xml:space="preserve">(Ügyfélkapu használatával) </w:t>
            </w:r>
            <w:r w:rsidRPr="00DA7F9A">
              <w:rPr>
                <w:sz w:val="22"/>
                <w:szCs w:val="22"/>
                <w:lang w:eastAsia="en-US"/>
              </w:rPr>
              <w:t xml:space="preserve">történő kapcsolattartás:    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F80BF8">
              <w:rPr>
                <w:sz w:val="22"/>
                <w:szCs w:val="22"/>
                <w:lang w:eastAsia="en-US"/>
              </w:rPr>
            </w:r>
            <w:r w:rsidR="00F80BF8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F437AE" w:rsidRPr="00E64CC0" w:rsidRDefault="00F437AE" w:rsidP="0081259D">
      <w:pPr>
        <w:contextualSpacing/>
        <w:jc w:val="both"/>
        <w:rPr>
          <w:b/>
          <w:sz w:val="22"/>
          <w:szCs w:val="22"/>
        </w:rPr>
      </w:pPr>
    </w:p>
    <w:p w:rsidR="006D03A6" w:rsidRPr="00E64CC0" w:rsidRDefault="001E179E" w:rsidP="00E64CC0">
      <w:pPr>
        <w:numPr>
          <w:ilvl w:val="0"/>
          <w:numId w:val="1"/>
        </w:numPr>
        <w:ind w:left="567" w:hanging="567"/>
        <w:contextualSpacing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kérelmező adatai</w:t>
      </w:r>
    </w:p>
    <w:p w:rsidR="002134AD" w:rsidRPr="00E64CC0" w:rsidRDefault="002134AD" w:rsidP="0081259D">
      <w:pPr>
        <w:contextualSpacing/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F3725B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C24523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C24523" w:rsidRPr="00E64CC0" w:rsidRDefault="00C24523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Lakcíme:</w:t>
            </w:r>
          </w:p>
        </w:tc>
        <w:tc>
          <w:tcPr>
            <w:tcW w:w="5245" w:type="dxa"/>
            <w:shd w:val="clear" w:color="auto" w:fill="auto"/>
          </w:tcPr>
          <w:p w:rsidR="00C24523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6D03A6" w:rsidRPr="00E64CC0" w:rsidRDefault="006D03A6" w:rsidP="001E179E">
      <w:pPr>
        <w:contextualSpacing/>
        <w:rPr>
          <w:b/>
          <w:sz w:val="22"/>
          <w:szCs w:val="22"/>
        </w:rPr>
      </w:pPr>
    </w:p>
    <w:p w:rsidR="001E179E" w:rsidRPr="00E64CC0" w:rsidRDefault="001E179E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folyósításához szükséges adatok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folyósítását bankszámlára kéri?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igen, a bankszámlaszáma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nem, a folyósítási címe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1E179E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1E179E" w:rsidRPr="00E64CC0" w:rsidRDefault="001E179E" w:rsidP="001E179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245" w:type="dxa"/>
            <w:shd w:val="clear" w:color="auto" w:fill="auto"/>
          </w:tcPr>
          <w:p w:rsidR="001E179E" w:rsidRPr="00E64CC0" w:rsidRDefault="003C03CC" w:rsidP="001E179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1E179E" w:rsidRPr="00E64CC0" w:rsidRDefault="001E179E" w:rsidP="001E179E">
      <w:pPr>
        <w:contextualSpacing/>
        <w:rPr>
          <w:b/>
          <w:sz w:val="22"/>
          <w:szCs w:val="22"/>
        </w:rPr>
      </w:pPr>
    </w:p>
    <w:p w:rsidR="001E179E" w:rsidRPr="00E64CC0" w:rsidRDefault="001E179E" w:rsidP="001E179E">
      <w:pPr>
        <w:pStyle w:val="Listaszerbekezds"/>
        <w:numPr>
          <w:ilvl w:val="0"/>
          <w:numId w:val="1"/>
        </w:numPr>
        <w:rPr>
          <w:b/>
          <w:vanish/>
          <w:sz w:val="22"/>
          <w:szCs w:val="22"/>
        </w:rPr>
      </w:pPr>
    </w:p>
    <w:p w:rsidR="00F3725B" w:rsidRPr="00E64CC0" w:rsidRDefault="006D03A6" w:rsidP="00E64CC0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gyermek</w:t>
      </w:r>
      <w:r w:rsidR="001E179E" w:rsidRPr="00E64CC0">
        <w:rPr>
          <w:b/>
          <w:sz w:val="22"/>
          <w:szCs w:val="22"/>
        </w:rPr>
        <w:t>(ek)</w:t>
      </w:r>
      <w:r w:rsidRPr="00E64CC0">
        <w:rPr>
          <w:b/>
          <w:sz w:val="22"/>
          <w:szCs w:val="22"/>
        </w:rPr>
        <w:t xml:space="preserve"> adatai</w:t>
      </w:r>
    </w:p>
    <w:p w:rsidR="002134AD" w:rsidRPr="00E64CC0" w:rsidRDefault="002134AD" w:rsidP="0081259D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3725B" w:rsidRPr="00E64CC0" w:rsidTr="00E64CC0"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F3725B" w:rsidRPr="00E64CC0" w:rsidTr="00E64CC0">
        <w:trPr>
          <w:trHeight w:val="271"/>
        </w:trPr>
        <w:tc>
          <w:tcPr>
            <w:tcW w:w="4820" w:type="dxa"/>
            <w:shd w:val="clear" w:color="auto" w:fill="auto"/>
          </w:tcPr>
          <w:p w:rsidR="00F3725B" w:rsidRPr="00E64CC0" w:rsidRDefault="00F3725B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F3725B" w:rsidRPr="00E64CC0" w:rsidRDefault="003C03CC" w:rsidP="0081259D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1E179E" w:rsidRDefault="001E179E" w:rsidP="0081259D">
      <w:pPr>
        <w:contextualSpacing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E64CC0" w:rsidTr="000E2EBC">
        <w:trPr>
          <w:trHeight w:val="271"/>
        </w:trPr>
        <w:tc>
          <w:tcPr>
            <w:tcW w:w="4820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lastRenderedPageBreak/>
              <w:t>Viselt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3C03C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E64CC0" w:rsidTr="003C03CC">
        <w:trPr>
          <w:trHeight w:val="2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BE5532" w:rsidRPr="00E64CC0" w:rsidRDefault="007512BF" w:rsidP="007512BF">
      <w:pPr>
        <w:tabs>
          <w:tab w:val="left" w:pos="717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EE5F94" w:rsidRPr="00EE5F94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vanish/>
          <w:sz w:val="22"/>
          <w:szCs w:val="22"/>
        </w:rPr>
      </w:pPr>
    </w:p>
    <w:p w:rsidR="009D476C" w:rsidRPr="00E64CC0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Gyermekgondozási díj iránti kérelemre vonatkozó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5B0404" w:rsidRPr="00EE5F94" w:rsidRDefault="00EE5F94" w:rsidP="000E2EBC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gyermekgondozási díj megállapítását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év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hónap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>. nap</w:t>
      </w:r>
      <w:r w:rsidR="003C03CC" w:rsidRPr="00CD21DB">
        <w:rPr>
          <w:sz w:val="22"/>
          <w:szCs w:val="22"/>
        </w:rPr>
        <w:t>tól kérem.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E5F94" w:rsidRDefault="00EE5F94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E5F94">
        <w:rPr>
          <w:sz w:val="22"/>
          <w:szCs w:val="22"/>
        </w:rPr>
        <w:t>A</w:t>
      </w:r>
      <w:r>
        <w:rPr>
          <w:sz w:val="22"/>
          <w:szCs w:val="22"/>
        </w:rPr>
        <w:t xml:space="preserve"> gyermek(ek) háztartásba kerülésének időpontja: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év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 xml:space="preserve">. hónap </w:t>
      </w:r>
      <w:r w:rsidR="003C03CC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C03CC" w:rsidRPr="00A658EC">
        <w:rPr>
          <w:sz w:val="22"/>
          <w:szCs w:val="22"/>
        </w:rPr>
        <w:instrText xml:space="preserve"> FORMTEXT </w:instrText>
      </w:r>
      <w:r w:rsidR="003C03CC" w:rsidRPr="00A658EC">
        <w:rPr>
          <w:sz w:val="22"/>
          <w:szCs w:val="22"/>
        </w:rPr>
      </w:r>
      <w:r w:rsidR="003C03CC" w:rsidRPr="00A658EC">
        <w:rPr>
          <w:sz w:val="22"/>
          <w:szCs w:val="22"/>
        </w:rPr>
        <w:fldChar w:fldCharType="separate"/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noProof/>
          <w:sz w:val="22"/>
          <w:szCs w:val="22"/>
        </w:rPr>
        <w:t> </w:t>
      </w:r>
      <w:r w:rsidR="003C03CC" w:rsidRPr="00A658EC">
        <w:rPr>
          <w:sz w:val="22"/>
          <w:szCs w:val="22"/>
        </w:rPr>
        <w:fldChar w:fldCharType="end"/>
      </w:r>
      <w:r w:rsidR="003C03CC" w:rsidRPr="00A658EC">
        <w:rPr>
          <w:sz w:val="22"/>
          <w:szCs w:val="22"/>
        </w:rPr>
        <w:t>. nap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EE5F94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A kérelmezőnek a gyermekhez kapcsolódó viszonya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Vér szerinti szülő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Örökbefogadó szülő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AA1B1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Vér szerinti / örökbefogadó szülő együtt élő házastársa</w:t>
      </w:r>
      <w:r w:rsidR="00AA1B14">
        <w:rPr>
          <w:sz w:val="22"/>
          <w:szCs w:val="22"/>
        </w:rPr>
        <w:t xml:space="preserve">, bejegyzett élettársa </w:t>
      </w:r>
      <w:r w:rsidR="009D476C" w:rsidRPr="00E64CC0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Gyám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Nevelőszülő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EE5F94" w:rsidP="00EE5F94">
      <w:pPr>
        <w:tabs>
          <w:tab w:val="left" w:pos="6663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Örökbe fogadni szándékozó személy</w:t>
      </w:r>
      <w:r w:rsidR="009D476C" w:rsidRPr="00E64CC0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AA1B14">
        <w:rPr>
          <w:sz w:val="22"/>
          <w:szCs w:val="22"/>
        </w:rPr>
        <w:tab/>
      </w:r>
      <w:r w:rsidR="009D476C"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76C"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="009D476C" w:rsidRPr="00E64CC0">
        <w:rPr>
          <w:sz w:val="22"/>
          <w:szCs w:val="22"/>
        </w:rPr>
        <w:fldChar w:fldCharType="end"/>
      </w:r>
    </w:p>
    <w:p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</w:t>
      </w:r>
      <w:r w:rsidR="00213052">
        <w:rPr>
          <w:b/>
          <w:sz w:val="22"/>
          <w:szCs w:val="22"/>
        </w:rPr>
        <w:t xml:space="preserve"> vonatkozó</w:t>
      </w:r>
      <w:r w:rsidRPr="00E64CC0">
        <w:rPr>
          <w:b/>
          <w:sz w:val="22"/>
          <w:szCs w:val="22"/>
        </w:rPr>
        <w:t xml:space="preserve"> adatok</w:t>
      </w:r>
    </w:p>
    <w:p w:rsidR="00EE5F94" w:rsidRPr="00E64CC0" w:rsidRDefault="00EE5F94" w:rsidP="00EE5F94">
      <w:pPr>
        <w:jc w:val="both"/>
        <w:rPr>
          <w:b/>
          <w:sz w:val="22"/>
          <w:szCs w:val="22"/>
        </w:rPr>
      </w:pPr>
    </w:p>
    <w:p w:rsidR="00EE5F94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 után részesül / részesült-e valaki ellátásban?</w:t>
      </w:r>
    </w:p>
    <w:p w:rsidR="00EE5F94" w:rsidRPr="005B0404" w:rsidRDefault="00EE5F94" w:rsidP="00EE5F94">
      <w:pPr>
        <w:jc w:val="both"/>
        <w:rPr>
          <w:b/>
          <w:sz w:val="22"/>
          <w:szCs w:val="22"/>
        </w:rPr>
      </w:pPr>
    </w:p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E64CC0" w:rsidRDefault="003C03CC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Default="00EE5F94" w:rsidP="00EE5F94">
      <w:pPr>
        <w:tabs>
          <w:tab w:val="left" w:pos="5103"/>
        </w:tabs>
        <w:jc w:val="both"/>
        <w:rPr>
          <w:sz w:val="22"/>
          <w:szCs w:val="22"/>
        </w:rPr>
      </w:pPr>
    </w:p>
    <w:p w:rsidR="00F80BF8" w:rsidRPr="00E64CC0" w:rsidRDefault="00F80BF8" w:rsidP="00EE5F94">
      <w:pPr>
        <w:tabs>
          <w:tab w:val="left" w:pos="5103"/>
        </w:tabs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ellátást megállapító szerv adatai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EE5F94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EE5F94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EE5F94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EE5F94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F94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3C03CC" w:rsidRPr="00CD21DB" w:rsidRDefault="003C03CC" w:rsidP="003C03CC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EE5F94" w:rsidRDefault="00EE5F94" w:rsidP="009D476C">
      <w:pPr>
        <w:jc w:val="both"/>
        <w:rPr>
          <w:sz w:val="22"/>
          <w:szCs w:val="22"/>
        </w:rPr>
      </w:pPr>
    </w:p>
    <w:p w:rsidR="00D6007E" w:rsidRDefault="00D6007E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 vonatkozó további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9D476C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4. pontban megjelölt gyermek(ek)en kívül a háztartásban élő másik gyermek(ek) után</w:t>
      </w:r>
      <w:r w:rsidR="00E64CC0" w:rsidRPr="00E64CC0">
        <w:rPr>
          <w:b/>
          <w:sz w:val="22"/>
          <w:szCs w:val="22"/>
        </w:rPr>
        <w:t xml:space="preserve"> </w:t>
      </w:r>
      <w:r w:rsidRPr="00E64CC0">
        <w:rPr>
          <w:b/>
          <w:sz w:val="22"/>
          <w:szCs w:val="22"/>
        </w:rPr>
        <w:t>részesül / részesült-e más személy ellátásban?</w:t>
      </w:r>
    </w:p>
    <w:p w:rsidR="005B0404" w:rsidRPr="005B0404" w:rsidRDefault="005B0404" w:rsidP="005B0404">
      <w:pPr>
        <w:jc w:val="both"/>
        <w:rPr>
          <w:b/>
          <w:sz w:val="22"/>
          <w:szCs w:val="22"/>
        </w:rPr>
      </w:pP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5B0404" w:rsidRPr="00E64CC0" w:rsidRDefault="005B0404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E64CC0" w:rsidRDefault="003C03CC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</w:t>
      </w:r>
      <w:r w:rsidR="00E64CC0" w:rsidRPr="00E64CC0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 megállapító szerv adatai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3C03CC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E64CC0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E64CC0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E64CC0" w:rsidRDefault="003C03CC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Default="003C03CC" w:rsidP="009D476C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3C03CC" w:rsidRDefault="003C03CC" w:rsidP="009D476C">
      <w:pPr>
        <w:jc w:val="both"/>
        <w:rPr>
          <w:sz w:val="22"/>
          <w:szCs w:val="22"/>
        </w:rPr>
      </w:pPr>
    </w:p>
    <w:p w:rsidR="00F80BF8" w:rsidRDefault="00F80BF8" w:rsidP="009D476C">
      <w:pPr>
        <w:jc w:val="both"/>
        <w:rPr>
          <w:sz w:val="22"/>
          <w:szCs w:val="22"/>
        </w:rPr>
      </w:pPr>
    </w:p>
    <w:p w:rsidR="00F80BF8" w:rsidRDefault="00F80BF8" w:rsidP="009D476C">
      <w:pPr>
        <w:jc w:val="both"/>
        <w:rPr>
          <w:sz w:val="22"/>
          <w:szCs w:val="22"/>
        </w:rPr>
      </w:pPr>
    </w:p>
    <w:p w:rsidR="00F80BF8" w:rsidRDefault="00F80BF8" w:rsidP="009D476C">
      <w:pPr>
        <w:jc w:val="both"/>
        <w:rPr>
          <w:sz w:val="22"/>
          <w:szCs w:val="22"/>
        </w:rPr>
      </w:pPr>
    </w:p>
    <w:p w:rsidR="00F80BF8" w:rsidRDefault="00F80BF8" w:rsidP="009D476C">
      <w:pPr>
        <w:jc w:val="both"/>
        <w:rPr>
          <w:sz w:val="22"/>
          <w:szCs w:val="22"/>
        </w:rPr>
      </w:pPr>
    </w:p>
    <w:p w:rsidR="00F80BF8" w:rsidRPr="00E64CC0" w:rsidRDefault="00F80BF8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Külföldi biztosítási jogviszonyra vonatkozó adatok</w:t>
      </w:r>
      <w:r w:rsidR="003F627D" w:rsidRPr="00E64CC0">
        <w:rPr>
          <w:rStyle w:val="Lbjegyzet-hivatkozs"/>
          <w:b/>
          <w:sz w:val="22"/>
          <w:szCs w:val="22"/>
        </w:rPr>
        <w:footnoteReference w:id="2"/>
      </w:r>
    </w:p>
    <w:p w:rsidR="00D6007E" w:rsidRDefault="00D6007E" w:rsidP="00D22049">
      <w:pPr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2E1A98" w:rsidRDefault="003C03CC" w:rsidP="00D22049">
      <w:pPr>
        <w:jc w:val="both"/>
        <w:rPr>
          <w:b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3C03CC" w:rsidRPr="00D22049" w:rsidRDefault="003C03CC" w:rsidP="00D22049">
      <w:pPr>
        <w:jc w:val="both"/>
        <w:rPr>
          <w:b/>
          <w:sz w:val="22"/>
          <w:szCs w:val="22"/>
        </w:rPr>
      </w:pPr>
    </w:p>
    <w:p w:rsidR="009D476C" w:rsidRDefault="003F627D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Egyidejűleg fennálló több jogviszonyra vonatkozó adatok</w:t>
      </w:r>
    </w:p>
    <w:p w:rsidR="00D6007E" w:rsidRPr="00D6007E" w:rsidRDefault="00D6007E" w:rsidP="00D6007E">
      <w:pPr>
        <w:jc w:val="both"/>
        <w:rPr>
          <w:sz w:val="22"/>
          <w:szCs w:val="22"/>
        </w:rPr>
      </w:pPr>
    </w:p>
    <w:p w:rsidR="003F627D" w:rsidRDefault="0010619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Jelenleg rendelkezik</w:t>
      </w:r>
      <w:r w:rsidR="003F627D" w:rsidRPr="00E64CC0">
        <w:rPr>
          <w:b/>
          <w:sz w:val="22"/>
          <w:szCs w:val="22"/>
        </w:rPr>
        <w:t xml:space="preserve"> egyidejűleg fennálló több jogviszonnyal?</w:t>
      </w: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F80BF8">
        <w:rPr>
          <w:sz w:val="22"/>
          <w:szCs w:val="22"/>
        </w:rPr>
      </w:r>
      <w:r w:rsidR="00F80BF8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3F627D" w:rsidRPr="00E64CC0" w:rsidRDefault="003F627D" w:rsidP="003F627D">
      <w:pPr>
        <w:jc w:val="both"/>
        <w:rPr>
          <w:sz w:val="22"/>
          <w:szCs w:val="22"/>
        </w:rPr>
      </w:pPr>
    </w:p>
    <w:p w:rsidR="003F627D" w:rsidRPr="00E64CC0" w:rsidRDefault="003F627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 foglalkoztató(k) adatai</w:t>
      </w:r>
    </w:p>
    <w:p w:rsidR="003F627D" w:rsidRDefault="003F627D" w:rsidP="003F627D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3C03CC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3CC" w:rsidRPr="00CD21DB" w:rsidRDefault="003C03CC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3F627D" w:rsidRDefault="003F627D" w:rsidP="003F627D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2E1A98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2E1A98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2E1A98" w:rsidRPr="00CD21DB" w:rsidTr="000E2E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A98" w:rsidRPr="00CD21DB" w:rsidRDefault="002E1A98" w:rsidP="000E2EBC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2E1A98" w:rsidRPr="00E64CC0" w:rsidRDefault="002E1A98" w:rsidP="003F627D">
      <w:pPr>
        <w:jc w:val="both"/>
        <w:rPr>
          <w:sz w:val="22"/>
          <w:szCs w:val="22"/>
        </w:rPr>
      </w:pPr>
    </w:p>
    <w:p w:rsidR="009D476C" w:rsidRDefault="00B1190F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szülők egybehangzó nyilatkozata ellátásból történő levonáshoz</w:t>
      </w:r>
    </w:p>
    <w:p w:rsidR="00B1190F" w:rsidRPr="00B1190F" w:rsidRDefault="00B1190F" w:rsidP="00B1190F">
      <w:pPr>
        <w:jc w:val="both"/>
        <w:rPr>
          <w:sz w:val="22"/>
          <w:szCs w:val="22"/>
        </w:rPr>
      </w:pPr>
    </w:p>
    <w:p w:rsidR="00440204" w:rsidRDefault="00B1190F" w:rsidP="00D715E9">
      <w:p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Jelen nyilatkozatunkkal hozzájárulunk ahhoz, hogy</w:t>
      </w:r>
      <w:r w:rsidR="00D715E9">
        <w:rPr>
          <w:bCs/>
          <w:sz w:val="22"/>
          <w:szCs w:val="22"/>
        </w:rPr>
        <w:t xml:space="preserve"> a 6., illetve 7. pontban nevezett személy által jogalap nélkül felvett pénzbeli egészségbiztosítási ellátás </w:t>
      </w:r>
      <w:r w:rsidR="0048115C">
        <w:rPr>
          <w:bCs/>
          <w:sz w:val="22"/>
          <w:szCs w:val="22"/>
        </w:rPr>
        <w:t xml:space="preserve">összege </w:t>
      </w:r>
      <w:r w:rsidR="00D715E9">
        <w:rPr>
          <w:bCs/>
          <w:sz w:val="22"/>
          <w:szCs w:val="22"/>
        </w:rPr>
        <w:t>a 2. pont szerinti kérelmező részére - a közös háztartásunkban nevelt gyermekünkre tekintettel - megállapításra kerülő ellátás összegéből levonásra kerüljön.</w:t>
      </w:r>
      <w:r w:rsidR="00D715E9">
        <w:rPr>
          <w:rStyle w:val="Lbjegyzet-hivatkozs"/>
          <w:bCs/>
          <w:sz w:val="22"/>
          <w:szCs w:val="22"/>
        </w:rPr>
        <w:footnoteReference w:id="3"/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3C03CC" w:rsidRPr="00FA4929" w:rsidRDefault="003C03CC" w:rsidP="003C03CC">
      <w:pPr>
        <w:tabs>
          <w:tab w:val="left" w:pos="3600"/>
        </w:tabs>
        <w:spacing w:line="280" w:lineRule="exact"/>
        <w:jc w:val="both"/>
        <w:rPr>
          <w:rFonts w:ascii="Calibri" w:hAnsi="Calibri"/>
          <w:sz w:val="24"/>
          <w:szCs w:val="24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___________________________________</w:t>
      </w:r>
      <w:r>
        <w:rPr>
          <w:bCs/>
          <w:sz w:val="22"/>
          <w:szCs w:val="22"/>
        </w:rPr>
        <w:tab/>
        <w:t>__________________________________</w:t>
      </w:r>
    </w:p>
    <w:p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Ellátást kérelmező szülő</w:t>
      </w:r>
      <w:r>
        <w:rPr>
          <w:bCs/>
          <w:sz w:val="22"/>
          <w:szCs w:val="22"/>
        </w:rPr>
        <w:tab/>
        <w:t>Ellátást jogalap nélkül felvevő szülő</w:t>
      </w:r>
    </w:p>
    <w:p w:rsidR="00D715E9" w:rsidRDefault="00D715E9" w:rsidP="00D715E9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kérelmező nyilatkozata</w:t>
      </w:r>
    </w:p>
    <w:p w:rsidR="00D715E9" w:rsidRDefault="00D715E9" w:rsidP="00D715E9">
      <w:pPr>
        <w:jc w:val="both"/>
        <w:rPr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sz w:val="22"/>
          <w:szCs w:val="22"/>
        </w:rPr>
      </w:pPr>
      <w:r w:rsidRPr="00E64CC0">
        <w:rPr>
          <w:b/>
          <w:sz w:val="22"/>
          <w:szCs w:val="22"/>
        </w:rPr>
        <w:t xml:space="preserve">Felelősségem tudatában kijelentem, hogy a közölt adatok a valóságnak megfelelnek. </w:t>
      </w:r>
      <w:r w:rsidR="0048115C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udomásul veszem, hogy köteles vagyok az ellátásra való jogosultságot vagy az ellátás folyósítását érintő változásokat 8 napon belül bejelenteni az </w:t>
      </w:r>
      <w:r w:rsidR="0048115C">
        <w:rPr>
          <w:b/>
          <w:sz w:val="22"/>
          <w:szCs w:val="22"/>
        </w:rPr>
        <w:t>ellátást megállapító szerv</w:t>
      </w:r>
      <w:r w:rsidRPr="00E64CC0">
        <w:rPr>
          <w:b/>
          <w:sz w:val="22"/>
          <w:szCs w:val="22"/>
        </w:rPr>
        <w:t xml:space="preserve"> részére. Ha a bejelentést elmulasztom, az ebből származó jogalap nélküli kifizetés teljes összegét és annak esetleges kamatait köteles vagyok visszafizetni.</w:t>
      </w:r>
    </w:p>
    <w:p w:rsidR="00D715E9" w:rsidRDefault="00D715E9" w:rsidP="00D715E9">
      <w:pPr>
        <w:contextualSpacing/>
        <w:jc w:val="both"/>
        <w:rPr>
          <w:sz w:val="22"/>
          <w:szCs w:val="22"/>
        </w:rPr>
      </w:pPr>
    </w:p>
    <w:p w:rsidR="00AA0CFC" w:rsidRDefault="00AA0CFC" w:rsidP="00AA0CF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Köteles vagyok például bejelenteni, ha</w:t>
      </w:r>
    </w:p>
    <w:p w:rsidR="0050557B" w:rsidRDefault="0050557B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 gyermekem kikerül a háztartásomból,</w:t>
      </w:r>
    </w:p>
    <w:p w:rsid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>rendszeres pénzellátásban részesül</w:t>
      </w:r>
      <w:r>
        <w:rPr>
          <w:sz w:val="22"/>
          <w:szCs w:val="22"/>
        </w:rPr>
        <w:t>ök (</w:t>
      </w:r>
      <w:r w:rsidRPr="001741E3">
        <w:rPr>
          <w:sz w:val="22"/>
          <w:szCs w:val="22"/>
        </w:rPr>
        <w:t xml:space="preserve">ide nem </w:t>
      </w:r>
      <w:r>
        <w:rPr>
          <w:sz w:val="22"/>
          <w:szCs w:val="22"/>
        </w:rPr>
        <w:t xml:space="preserve">értve a táppénzt, a baleseti táppénzt, a </w:t>
      </w:r>
      <w:r w:rsidRPr="001741E3">
        <w:rPr>
          <w:sz w:val="22"/>
          <w:szCs w:val="22"/>
        </w:rPr>
        <w:t xml:space="preserve">csecsemőgondozási díjat, </w:t>
      </w:r>
      <w:r>
        <w:rPr>
          <w:sz w:val="22"/>
          <w:szCs w:val="22"/>
        </w:rPr>
        <w:t xml:space="preserve">az örökbefogadói díjat, a gyermekgondozási díjat, a gyermekgondozási támogatást, </w:t>
      </w:r>
      <w:r w:rsidRPr="001741E3">
        <w:rPr>
          <w:sz w:val="22"/>
          <w:szCs w:val="22"/>
        </w:rPr>
        <w:t xml:space="preserve">a </w:t>
      </w:r>
      <w:r>
        <w:rPr>
          <w:sz w:val="22"/>
          <w:szCs w:val="22"/>
        </w:rPr>
        <w:t>másik gyermekemre tekintettel megállapított gyermekek otthongondozási díját, az álláskeresési támogatást, a rokkantsági ellátást és a rehabilitációs ellátást)</w:t>
      </w:r>
      <w:r w:rsidRPr="001741E3">
        <w:rPr>
          <w:sz w:val="22"/>
          <w:szCs w:val="22"/>
        </w:rPr>
        <w:t>,</w:t>
      </w:r>
    </w:p>
    <w:p w:rsidR="00AA0CFC" w:rsidRP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AA0CFC">
        <w:rPr>
          <w:sz w:val="22"/>
          <w:szCs w:val="22"/>
        </w:rPr>
        <w:t>a gyermek</w:t>
      </w:r>
      <w:r>
        <w:rPr>
          <w:sz w:val="22"/>
          <w:szCs w:val="22"/>
        </w:rPr>
        <w:t>em</w:t>
      </w:r>
      <w:r w:rsidRPr="00AA0CFC">
        <w:rPr>
          <w:sz w:val="22"/>
          <w:szCs w:val="22"/>
        </w:rPr>
        <w:t xml:space="preserve">et ideiglenes hatállyal elhelyezték, nevelésbe vették, továbbá ha </w:t>
      </w:r>
      <w:r>
        <w:rPr>
          <w:sz w:val="22"/>
          <w:szCs w:val="22"/>
        </w:rPr>
        <w:t>30</w:t>
      </w:r>
      <w:r w:rsidRPr="00AA0CFC">
        <w:rPr>
          <w:sz w:val="22"/>
          <w:szCs w:val="22"/>
        </w:rPr>
        <w:t xml:space="preserve"> napot meghaladóan bentlakásos szoc</w:t>
      </w:r>
      <w:r>
        <w:rPr>
          <w:sz w:val="22"/>
          <w:szCs w:val="22"/>
        </w:rPr>
        <w:t>iális intézményben helyezték el,</w:t>
      </w:r>
    </w:p>
    <w:p w:rsidR="00AA0CFC" w:rsidRPr="00AA0CFC" w:rsidRDefault="00AA0CFC" w:rsidP="00AA0CFC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AA0CFC">
        <w:rPr>
          <w:sz w:val="22"/>
          <w:szCs w:val="22"/>
        </w:rPr>
        <w:t>a gyermeke</w:t>
      </w:r>
      <w:r>
        <w:rPr>
          <w:sz w:val="22"/>
          <w:szCs w:val="22"/>
        </w:rPr>
        <w:t>met</w:t>
      </w:r>
      <w:r w:rsidRPr="00AA0CFC">
        <w:rPr>
          <w:sz w:val="22"/>
          <w:szCs w:val="22"/>
        </w:rPr>
        <w:t xml:space="preserve"> bölcsődében, mini bölcsődében, munkahelyi bölcsődében, családi bölcsődében vagy napközben</w:t>
      </w:r>
      <w:r>
        <w:rPr>
          <w:sz w:val="22"/>
          <w:szCs w:val="22"/>
        </w:rPr>
        <w:t>i gyermekfelügyeletben helyeztem el (</w:t>
      </w:r>
      <w:r w:rsidRPr="00AA0CFC">
        <w:rPr>
          <w:sz w:val="22"/>
          <w:szCs w:val="22"/>
        </w:rPr>
        <w:t xml:space="preserve">kivéve, </w:t>
      </w:r>
      <w:r>
        <w:rPr>
          <w:sz w:val="22"/>
          <w:szCs w:val="22"/>
        </w:rPr>
        <w:t>ha</w:t>
      </w:r>
      <w:r w:rsidRPr="00AA0CFC">
        <w:rPr>
          <w:sz w:val="22"/>
          <w:szCs w:val="22"/>
        </w:rPr>
        <w:t xml:space="preserve"> keresőtevékenységet folytat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nappali rendszerű oktatás keretében iskolában, szakképző intézményben tanul</w:t>
      </w:r>
      <w:r>
        <w:rPr>
          <w:sz w:val="22"/>
          <w:szCs w:val="22"/>
        </w:rPr>
        <w:t>ok</w:t>
      </w:r>
      <w:r w:rsidRPr="00AA0CFC">
        <w:rPr>
          <w:sz w:val="22"/>
          <w:szCs w:val="22"/>
        </w:rPr>
        <w:t>, vagy felsőoktatási intézményben nappali képzésben vesz</w:t>
      </w:r>
      <w:r>
        <w:rPr>
          <w:sz w:val="22"/>
          <w:szCs w:val="22"/>
        </w:rPr>
        <w:t>ek</w:t>
      </w:r>
      <w:r w:rsidRPr="00AA0CFC">
        <w:rPr>
          <w:sz w:val="22"/>
          <w:szCs w:val="22"/>
        </w:rPr>
        <w:t xml:space="preserve"> részt, vagy az intézmé</w:t>
      </w:r>
      <w:r>
        <w:rPr>
          <w:sz w:val="22"/>
          <w:szCs w:val="22"/>
        </w:rPr>
        <w:t>ny, ahol a gyermeke</w:t>
      </w:r>
      <w:r w:rsidR="00D22049">
        <w:rPr>
          <w:sz w:val="22"/>
          <w:szCs w:val="22"/>
        </w:rPr>
        <w:t>me</w:t>
      </w:r>
      <w:r>
        <w:rPr>
          <w:sz w:val="22"/>
          <w:szCs w:val="22"/>
        </w:rPr>
        <w:t>t elhelyeztem,</w:t>
      </w:r>
      <w:r w:rsidRPr="00AA0CFC">
        <w:rPr>
          <w:sz w:val="22"/>
          <w:szCs w:val="22"/>
        </w:rPr>
        <w:t xml:space="preserve"> rehabilitációs, habilitációs foglalkozt</w:t>
      </w:r>
      <w:r>
        <w:rPr>
          <w:sz w:val="22"/>
          <w:szCs w:val="22"/>
        </w:rPr>
        <w:t>atást nyújt),</w:t>
      </w:r>
    </w:p>
    <w:p w:rsidR="00F80BF8" w:rsidRDefault="00AA0CFC" w:rsidP="00F80BF8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letartóztatásban vagyok</w:t>
      </w:r>
      <w:r w:rsidRPr="00AA0CFC">
        <w:rPr>
          <w:sz w:val="22"/>
          <w:szCs w:val="22"/>
        </w:rPr>
        <w:t>, vagy szabadságvesztést, elzárást tölt</w:t>
      </w:r>
      <w:r w:rsidR="00F80BF8">
        <w:rPr>
          <w:sz w:val="22"/>
          <w:szCs w:val="22"/>
        </w:rPr>
        <w:t>ök,</w:t>
      </w:r>
    </w:p>
    <w:p w:rsidR="00F80BF8" w:rsidRPr="00F80BF8" w:rsidRDefault="00F80BF8" w:rsidP="00F80BF8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F80BF8">
        <w:rPr>
          <w:sz w:val="22"/>
          <w:szCs w:val="22"/>
        </w:rPr>
        <w:t>ha a gyermekgondozási díj folyósítása alatt a gyermek, vagy a gyermek valamely szülőj</w:t>
      </w:r>
      <w:r>
        <w:rPr>
          <w:sz w:val="22"/>
          <w:szCs w:val="22"/>
        </w:rPr>
        <w:t>e külföldön</w:t>
      </w:r>
      <w:r>
        <w:rPr>
          <w:rStyle w:val="Lbjegyzet-hivatkozs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Pr="00F80BF8">
        <w:rPr>
          <w:sz w:val="22"/>
          <w:szCs w:val="22"/>
        </w:rPr>
        <w:t>létesít állandó lakóhelyet, vagy külföldön keresőtevékenységet folytat.</w:t>
      </w:r>
    </w:p>
    <w:p w:rsidR="00F80BF8" w:rsidRPr="00AA0CFC" w:rsidRDefault="00F80BF8" w:rsidP="00F80BF8">
      <w:pPr>
        <w:pStyle w:val="Listaszerbekezds"/>
        <w:ind w:left="567"/>
        <w:jc w:val="both"/>
        <w:rPr>
          <w:sz w:val="22"/>
          <w:szCs w:val="22"/>
        </w:rPr>
      </w:pPr>
    </w:p>
    <w:p w:rsidR="00D22049" w:rsidRDefault="00D22049" w:rsidP="00D715E9">
      <w:pPr>
        <w:contextualSpacing/>
        <w:rPr>
          <w:bCs/>
          <w:sz w:val="22"/>
          <w:szCs w:val="22"/>
        </w:rPr>
      </w:pPr>
    </w:p>
    <w:p w:rsidR="00D715E9" w:rsidRDefault="003C03CC" w:rsidP="002E1A98">
      <w:pPr>
        <w:tabs>
          <w:tab w:val="left" w:pos="3600"/>
        </w:tabs>
        <w:spacing w:line="280" w:lineRule="exact"/>
        <w:jc w:val="both"/>
        <w:rPr>
          <w:sz w:val="22"/>
          <w:szCs w:val="22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bookmarkStart w:id="0" w:name="_GoBack"/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bookmarkEnd w:id="0"/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:rsidR="00D715E9" w:rsidRPr="00E64CC0" w:rsidRDefault="00D715E9" w:rsidP="00D715E9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_________________________________</w:t>
      </w:r>
    </w:p>
    <w:p w:rsidR="00D715E9" w:rsidRDefault="00D715E9" w:rsidP="00AA0CFC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Kérelmező / Törvény képviselő / Meghatalmazott</w:t>
      </w:r>
    </w:p>
    <w:p w:rsidR="00AB0E69" w:rsidRDefault="00AB0E69" w:rsidP="00AB0E69">
      <w:pPr>
        <w:jc w:val="center"/>
        <w:rPr>
          <w:b/>
          <w:sz w:val="22"/>
          <w:szCs w:val="22"/>
        </w:rPr>
      </w:pPr>
    </w:p>
    <w:p w:rsidR="00AB0E69" w:rsidRPr="00C8641F" w:rsidRDefault="00AB0E69" w:rsidP="00AB0E69">
      <w:pPr>
        <w:jc w:val="center"/>
        <w:rPr>
          <w:b/>
          <w:sz w:val="22"/>
          <w:szCs w:val="22"/>
        </w:rPr>
      </w:pPr>
      <w:r w:rsidRPr="00C8641F">
        <w:rPr>
          <w:b/>
          <w:sz w:val="22"/>
          <w:szCs w:val="22"/>
        </w:rPr>
        <w:t>TÁJÉKOZTATÓ</w:t>
      </w:r>
    </w:p>
    <w:p w:rsidR="00AB0E69" w:rsidRDefault="00AB0E69" w:rsidP="00AB0E69">
      <w:pPr>
        <w:jc w:val="both"/>
        <w:rPr>
          <w:sz w:val="22"/>
          <w:szCs w:val="22"/>
        </w:rPr>
      </w:pPr>
    </w:p>
    <w:p w:rsidR="00AB0E69" w:rsidRDefault="00AB0E69" w:rsidP="00AB0E69">
      <w:pPr>
        <w:jc w:val="both"/>
        <w:rPr>
          <w:sz w:val="22"/>
          <w:szCs w:val="22"/>
        </w:rPr>
      </w:pPr>
      <w:r>
        <w:rPr>
          <w:sz w:val="22"/>
          <w:szCs w:val="22"/>
        </w:rPr>
        <w:t>Felhívjuk szíves figyelmét, hogy</w:t>
      </w:r>
      <w:r w:rsidRPr="00DB79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amennyiben </w:t>
      </w:r>
      <w:r w:rsidR="00032B23">
        <w:rPr>
          <w:sz w:val="22"/>
          <w:szCs w:val="22"/>
        </w:rPr>
        <w:t>a</w:t>
      </w:r>
      <w:r>
        <w:rPr>
          <w:sz w:val="22"/>
          <w:szCs w:val="22"/>
        </w:rPr>
        <w:t xml:space="preserve"> szülő a gyermek gondozása céljából</w:t>
      </w:r>
      <w:r w:rsidRPr="00DB79C5">
        <w:rPr>
          <w:sz w:val="22"/>
          <w:szCs w:val="22"/>
        </w:rPr>
        <w:t xml:space="preserve"> a munkáltató</w:t>
      </w:r>
      <w:r>
        <w:rPr>
          <w:sz w:val="22"/>
          <w:szCs w:val="22"/>
        </w:rPr>
        <w:t>já</w:t>
      </w:r>
      <w:r w:rsidRPr="00DB79C5">
        <w:rPr>
          <w:sz w:val="22"/>
          <w:szCs w:val="22"/>
        </w:rPr>
        <w:t xml:space="preserve">nál fizetés nélküli szabadságot vesz igénybe, </w:t>
      </w:r>
      <w:r>
        <w:rPr>
          <w:sz w:val="22"/>
          <w:szCs w:val="22"/>
        </w:rPr>
        <w:t xml:space="preserve">és ezen időszakra </w:t>
      </w:r>
      <w:r w:rsidR="00AA351C">
        <w:rPr>
          <w:sz w:val="22"/>
          <w:szCs w:val="22"/>
        </w:rPr>
        <w:t xml:space="preserve">sem </w:t>
      </w:r>
      <w:r>
        <w:rPr>
          <w:sz w:val="22"/>
          <w:szCs w:val="22"/>
        </w:rPr>
        <w:t xml:space="preserve">gyermekgondozási díjat, </w:t>
      </w:r>
      <w:r w:rsidR="00AA351C">
        <w:rPr>
          <w:sz w:val="22"/>
          <w:szCs w:val="22"/>
        </w:rPr>
        <w:t xml:space="preserve">sem </w:t>
      </w:r>
      <w:r>
        <w:rPr>
          <w:sz w:val="22"/>
          <w:szCs w:val="22"/>
        </w:rPr>
        <w:t xml:space="preserve">gyermekgondozást segítő ellátást részére nem folyósítanak, </w:t>
      </w:r>
      <w:r w:rsidRPr="00DB79C5">
        <w:rPr>
          <w:sz w:val="22"/>
          <w:szCs w:val="22"/>
        </w:rPr>
        <w:t>a biztosítás</w:t>
      </w:r>
      <w:r w:rsidR="002A539A">
        <w:rPr>
          <w:sz w:val="22"/>
          <w:szCs w:val="22"/>
        </w:rPr>
        <w:t>a</w:t>
      </w:r>
      <w:r w:rsidRPr="00DB79C5">
        <w:rPr>
          <w:sz w:val="22"/>
          <w:szCs w:val="22"/>
        </w:rPr>
        <w:t xml:space="preserve"> szünetel</w:t>
      </w:r>
      <w:r w:rsidR="002A539A">
        <w:rPr>
          <w:sz w:val="22"/>
          <w:szCs w:val="22"/>
        </w:rPr>
        <w:t>ni fog</w:t>
      </w:r>
      <w:r w:rsidRPr="00DB79C5">
        <w:rPr>
          <w:sz w:val="22"/>
          <w:szCs w:val="22"/>
        </w:rPr>
        <w:t xml:space="preserve">. </w:t>
      </w:r>
    </w:p>
    <w:p w:rsidR="00AB0E69" w:rsidRDefault="00AB0E69" w:rsidP="00AB0E69">
      <w:pPr>
        <w:jc w:val="both"/>
        <w:rPr>
          <w:sz w:val="22"/>
          <w:szCs w:val="22"/>
        </w:rPr>
      </w:pPr>
    </w:p>
    <w:p w:rsidR="00AB0E69" w:rsidRPr="00DB79C5" w:rsidRDefault="00AB0E69" w:rsidP="00AB0E69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B79C5">
        <w:rPr>
          <w:sz w:val="22"/>
          <w:szCs w:val="22"/>
        </w:rPr>
        <w:t xml:space="preserve"> biztosítás szünetelésének következtében: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amennyiben a szünetelés ideje a 30 napot meghaladja, a folyamatos biztosítási i</w:t>
      </w:r>
      <w:r>
        <w:rPr>
          <w:sz w:val="22"/>
          <w:szCs w:val="22"/>
        </w:rPr>
        <w:t xml:space="preserve">deje </w:t>
      </w:r>
      <w:r w:rsidRPr="00DB79C5">
        <w:rPr>
          <w:sz w:val="22"/>
          <w:szCs w:val="22"/>
        </w:rPr>
        <w:t>megszakad;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kötel</w:t>
      </w:r>
      <w:r>
        <w:rPr>
          <w:sz w:val="22"/>
          <w:szCs w:val="22"/>
        </w:rPr>
        <w:t>es</w:t>
      </w:r>
      <w:r w:rsidRPr="00DB79C5">
        <w:rPr>
          <w:sz w:val="22"/>
          <w:szCs w:val="22"/>
        </w:rPr>
        <w:t xml:space="preserve"> a szünetelés idejére megfizetni a Nemzeti Adó- és Vámhivatal felé az egészségügyi szolgáltatási járulékot;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keresőképtelensége</w:t>
      </w:r>
      <w:r>
        <w:rPr>
          <w:sz w:val="22"/>
          <w:szCs w:val="22"/>
        </w:rPr>
        <w:t xml:space="preserve"> </w:t>
      </w:r>
      <w:r w:rsidRPr="00DB79C5">
        <w:rPr>
          <w:sz w:val="22"/>
          <w:szCs w:val="22"/>
        </w:rPr>
        <w:t>esetén a szünetelés ideje alatt táppénzre nem válhat jogosulttá;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újabb gyermek születése esetén a szünetelés ideje sem a csecsemőgondozási díj, sem a gyermekgondozási díj vonatkozásában a két éven belüli előzetes biztosításban töltött időként nem vehető figyelembe;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újabb gyermek születése esetén a szünetelés mind a csecsemőgondozási díj, mind a gyermekgondozási díj összegét kedvezőtlenül befolyásolhatja;</w:t>
      </w:r>
    </w:p>
    <w:p w:rsidR="00AB0E69" w:rsidRPr="00DB79C5" w:rsidRDefault="00AB0E69" w:rsidP="00AB0E69">
      <w:pPr>
        <w:numPr>
          <w:ilvl w:val="0"/>
          <w:numId w:val="5"/>
        </w:numPr>
        <w:jc w:val="both"/>
        <w:rPr>
          <w:sz w:val="22"/>
          <w:szCs w:val="22"/>
        </w:rPr>
      </w:pPr>
      <w:r w:rsidRPr="00DB79C5">
        <w:rPr>
          <w:sz w:val="22"/>
          <w:szCs w:val="22"/>
        </w:rPr>
        <w:t>az öregségi nyugdíj vonatkozásában a szünetelés időtartama nem számít szolgálati időnek.</w:t>
      </w:r>
    </w:p>
    <w:p w:rsidR="00AB0E69" w:rsidRPr="00AA0CFC" w:rsidRDefault="00AB0E69" w:rsidP="00AA0CFC">
      <w:pPr>
        <w:tabs>
          <w:tab w:val="center" w:pos="6521"/>
        </w:tabs>
        <w:contextualSpacing/>
        <w:rPr>
          <w:sz w:val="22"/>
          <w:szCs w:val="22"/>
        </w:rPr>
      </w:pPr>
    </w:p>
    <w:sectPr w:rsidR="00AB0E69" w:rsidRPr="00AA0CFC" w:rsidSect="00F80BF8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57" w:footer="18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20" w:rsidRDefault="00E07E20" w:rsidP="006D03A6">
      <w:r>
        <w:separator/>
      </w:r>
    </w:p>
  </w:endnote>
  <w:endnote w:type="continuationSeparator" w:id="0">
    <w:p w:rsidR="00E07E20" w:rsidRDefault="00E07E20" w:rsidP="006D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3129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512BF" w:rsidRPr="00096131" w:rsidRDefault="007512BF">
        <w:pPr>
          <w:pStyle w:val="llb"/>
          <w:jc w:val="center"/>
          <w:rPr>
            <w:sz w:val="22"/>
            <w:szCs w:val="22"/>
          </w:rPr>
        </w:pPr>
        <w:r w:rsidRPr="00096131">
          <w:rPr>
            <w:sz w:val="22"/>
            <w:szCs w:val="22"/>
          </w:rPr>
          <w:fldChar w:fldCharType="begin"/>
        </w:r>
        <w:r w:rsidRPr="00096131">
          <w:rPr>
            <w:sz w:val="22"/>
            <w:szCs w:val="22"/>
          </w:rPr>
          <w:instrText>PAGE   \* MERGEFORMAT</w:instrText>
        </w:r>
        <w:r w:rsidRPr="00096131">
          <w:rPr>
            <w:sz w:val="22"/>
            <w:szCs w:val="22"/>
          </w:rPr>
          <w:fldChar w:fldCharType="separate"/>
        </w:r>
        <w:r w:rsidR="00F80BF8">
          <w:rPr>
            <w:noProof/>
            <w:sz w:val="22"/>
            <w:szCs w:val="22"/>
          </w:rPr>
          <w:t>4</w:t>
        </w:r>
        <w:r w:rsidRPr="00096131">
          <w:rPr>
            <w:sz w:val="22"/>
            <w:szCs w:val="22"/>
          </w:rPr>
          <w:fldChar w:fldCharType="end"/>
        </w:r>
      </w:p>
    </w:sdtContent>
  </w:sdt>
  <w:p w:rsidR="007512BF" w:rsidRDefault="007512B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8456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512BF" w:rsidRPr="00FF57A5" w:rsidRDefault="007512BF">
        <w:pPr>
          <w:pStyle w:val="llb"/>
          <w:jc w:val="center"/>
          <w:rPr>
            <w:sz w:val="22"/>
            <w:szCs w:val="22"/>
          </w:rPr>
        </w:pPr>
        <w:r w:rsidRPr="00FF57A5">
          <w:rPr>
            <w:sz w:val="22"/>
            <w:szCs w:val="22"/>
          </w:rPr>
          <w:fldChar w:fldCharType="begin"/>
        </w:r>
        <w:r w:rsidRPr="00FF57A5">
          <w:rPr>
            <w:sz w:val="22"/>
            <w:szCs w:val="22"/>
          </w:rPr>
          <w:instrText>PAGE   \* MERGEFORMAT</w:instrText>
        </w:r>
        <w:r w:rsidRPr="00FF57A5">
          <w:rPr>
            <w:sz w:val="22"/>
            <w:szCs w:val="22"/>
          </w:rPr>
          <w:fldChar w:fldCharType="separate"/>
        </w:r>
        <w:r w:rsidR="00F80BF8">
          <w:rPr>
            <w:noProof/>
            <w:sz w:val="22"/>
            <w:szCs w:val="22"/>
          </w:rPr>
          <w:t>1</w:t>
        </w:r>
        <w:r w:rsidRPr="00FF57A5">
          <w:rPr>
            <w:sz w:val="22"/>
            <w:szCs w:val="22"/>
          </w:rPr>
          <w:fldChar w:fldCharType="end"/>
        </w:r>
      </w:p>
    </w:sdtContent>
  </w:sdt>
  <w:p w:rsidR="007512BF" w:rsidRDefault="007512B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20" w:rsidRDefault="00E07E20" w:rsidP="006D03A6">
      <w:r>
        <w:separator/>
      </w:r>
    </w:p>
  </w:footnote>
  <w:footnote w:type="continuationSeparator" w:id="0">
    <w:p w:rsidR="00E07E20" w:rsidRDefault="00E07E20" w:rsidP="006D03A6">
      <w:r>
        <w:continuationSeparator/>
      </w:r>
    </w:p>
  </w:footnote>
  <w:footnote w:id="1">
    <w:p w:rsidR="007512BF" w:rsidRDefault="007512BF" w:rsidP="008125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Kizárólag abban az esetben töltendő ki, ha a foglalkoztató társadalombiztosítási kifizetőhelyet nem működtet. Ebben az esetben viszont az egyik válaszlehetőség jelölése kötelező! Az elektronikus úton történő kapcsolattartás kizárólag Ügyfélkapuval rendelkező ügyfelek számára választható.</w:t>
      </w:r>
    </w:p>
  </w:footnote>
  <w:footnote w:id="2">
    <w:p w:rsidR="007512BF" w:rsidRDefault="007512BF" w:rsidP="0072760D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a gyermek(ek) születését 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  <w:footnote w:id="3">
    <w:p w:rsidR="007512BF" w:rsidRPr="00D715E9" w:rsidRDefault="007512BF" w:rsidP="00D715E9">
      <w:pPr>
        <w:ind w:right="261"/>
        <w:contextualSpacing/>
        <w:jc w:val="both"/>
        <w:rPr>
          <w:sz w:val="20"/>
        </w:rPr>
      </w:pPr>
      <w:r w:rsidRPr="00D715E9">
        <w:rPr>
          <w:rStyle w:val="Lbjegyzet-hivatkozs"/>
          <w:sz w:val="20"/>
        </w:rPr>
        <w:footnoteRef/>
      </w:r>
      <w:r w:rsidRPr="00D715E9">
        <w:rPr>
          <w:sz w:val="20"/>
        </w:rPr>
        <w:t xml:space="preserve"> A levonáshoz való hozzájárulásra vonatkozó egybehangzó nyilatkozat hiányában a jogalap nélkül fe</w:t>
      </w:r>
      <w:r>
        <w:rPr>
          <w:sz w:val="20"/>
        </w:rPr>
        <w:t>lvett ellátást -</w:t>
      </w:r>
      <w:r w:rsidRPr="00D715E9">
        <w:rPr>
          <w:sz w:val="20"/>
        </w:rPr>
        <w:t xml:space="preserve"> felróhatóságra </w:t>
      </w:r>
      <w:r>
        <w:rPr>
          <w:sz w:val="20"/>
        </w:rPr>
        <w:t>tekintet nélkül -</w:t>
      </w:r>
      <w:r w:rsidRPr="00D715E9">
        <w:rPr>
          <w:sz w:val="20"/>
        </w:rPr>
        <w:t xml:space="preserve"> az a személy köteles visszafizetni, aki azt felvette.</w:t>
      </w:r>
    </w:p>
    <w:p w:rsidR="007512BF" w:rsidRDefault="007512BF">
      <w:pPr>
        <w:pStyle w:val="Lbjegyzetszveg"/>
      </w:pPr>
    </w:p>
  </w:footnote>
  <w:footnote w:id="4">
    <w:p w:rsidR="00F80BF8" w:rsidRDefault="00F80BF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Európai Unió valamely tagállama, Egyesült Királyság, Svájc, Norvégia, Liechtenstein, Izland, Ukrajna, Koszovó, Albánia, Bosznia-Hercegovina, Észak-Macedónia, Montenegró, Szerbia</w:t>
      </w:r>
      <w:r>
        <w:t>,</w:t>
      </w:r>
      <w:r>
        <w:t xml:space="preserve"> Törökország.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2BF" w:rsidRPr="006D03A6" w:rsidRDefault="007512BF" w:rsidP="00C54BC3">
    <w:pPr>
      <w:pStyle w:val="lfej"/>
      <w:tabs>
        <w:tab w:val="clear" w:pos="4536"/>
        <w:tab w:val="clear" w:pos="9072"/>
        <w:tab w:val="center" w:pos="4542"/>
      </w:tabs>
      <w:jc w:val="center"/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9B8E659" wp14:editId="2569C2D2">
              <wp:simplePos x="0" y="0"/>
              <wp:positionH relativeFrom="column">
                <wp:posOffset>-30480</wp:posOffset>
              </wp:positionH>
              <wp:positionV relativeFrom="paragraph">
                <wp:posOffset>-5080</wp:posOffset>
              </wp:positionV>
              <wp:extent cx="5826125" cy="847725"/>
              <wp:effectExtent l="0" t="0" r="0" b="0"/>
              <wp:wrapNone/>
              <wp:docPr id="4" name="Vászo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096478" id="Vászon 4" o:spid="_x0000_s1026" editas="canvas" style="position:absolute;margin-left:-2.4pt;margin-top:-.4pt;width:458.75pt;height:66.75pt;z-index:-251657216" coordsize="5826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tVGPTeAAAACAEAAA8AAABkcnMv&#10;ZG93bnJldi54bWxMj0FLw0AQhe+C/2EZwYu0m7S11phNEUEQwYOtQo+b7JiN7s6G7KaN/97xpKc3&#10;w3u8+abcTt6JIw6xC6Qgn2cgkJpgOmoVvO0fZxsQMWky2gVCBd8YYVudn5W6MOFEr3jcpVZwCcVC&#10;K7Ap9YWUsbHodZyHHom9jzB4nXgdWmkGfeJy7+Qiy9bS6474gtU9PlhsvnajV/DcrK8+83o8+M3L&#10;u11eu8NT2q+UuryY7u9AJJzSXxh+8RkdKmaqw0gmCqdgtmLyxMrC9m2+uAFRc27Jg6xK+f+B6gc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bVRj03gAAAAg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61;height:8477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765"/>
    <w:multiLevelType w:val="hybridMultilevel"/>
    <w:tmpl w:val="07047EE2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63EA6"/>
    <w:multiLevelType w:val="hybridMultilevel"/>
    <w:tmpl w:val="46C0AA3C"/>
    <w:lvl w:ilvl="0" w:tplc="D7CEB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53194"/>
    <w:multiLevelType w:val="hybridMultilevel"/>
    <w:tmpl w:val="933C0F74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A6"/>
    <w:rsid w:val="00032B23"/>
    <w:rsid w:val="00043801"/>
    <w:rsid w:val="00096131"/>
    <w:rsid w:val="000C4B53"/>
    <w:rsid w:val="000E2EBC"/>
    <w:rsid w:val="00103B0F"/>
    <w:rsid w:val="0010619D"/>
    <w:rsid w:val="001C70F6"/>
    <w:rsid w:val="001E179E"/>
    <w:rsid w:val="001F279F"/>
    <w:rsid w:val="00213052"/>
    <w:rsid w:val="002134AD"/>
    <w:rsid w:val="00226E99"/>
    <w:rsid w:val="002313AB"/>
    <w:rsid w:val="002420D9"/>
    <w:rsid w:val="002A539A"/>
    <w:rsid w:val="002D2782"/>
    <w:rsid w:val="002E1A98"/>
    <w:rsid w:val="003228E7"/>
    <w:rsid w:val="003C03CC"/>
    <w:rsid w:val="003F627D"/>
    <w:rsid w:val="00440204"/>
    <w:rsid w:val="00461D21"/>
    <w:rsid w:val="0048115C"/>
    <w:rsid w:val="004B186A"/>
    <w:rsid w:val="00501ABA"/>
    <w:rsid w:val="0050557B"/>
    <w:rsid w:val="005107D6"/>
    <w:rsid w:val="00547AA2"/>
    <w:rsid w:val="00557465"/>
    <w:rsid w:val="005602A4"/>
    <w:rsid w:val="00560426"/>
    <w:rsid w:val="00587268"/>
    <w:rsid w:val="005B0404"/>
    <w:rsid w:val="005E02DE"/>
    <w:rsid w:val="00614302"/>
    <w:rsid w:val="00626EDE"/>
    <w:rsid w:val="006D03A6"/>
    <w:rsid w:val="006F0671"/>
    <w:rsid w:val="0072760D"/>
    <w:rsid w:val="007512BF"/>
    <w:rsid w:val="007561D5"/>
    <w:rsid w:val="0081259D"/>
    <w:rsid w:val="008B00D1"/>
    <w:rsid w:val="008B4001"/>
    <w:rsid w:val="009D476C"/>
    <w:rsid w:val="00A307A2"/>
    <w:rsid w:val="00A4410D"/>
    <w:rsid w:val="00A629C0"/>
    <w:rsid w:val="00AA0CFC"/>
    <w:rsid w:val="00AA1B14"/>
    <w:rsid w:val="00AA351C"/>
    <w:rsid w:val="00AB0E69"/>
    <w:rsid w:val="00B1190F"/>
    <w:rsid w:val="00B613C1"/>
    <w:rsid w:val="00B7159E"/>
    <w:rsid w:val="00BA559E"/>
    <w:rsid w:val="00BE5532"/>
    <w:rsid w:val="00BF563E"/>
    <w:rsid w:val="00C24523"/>
    <w:rsid w:val="00C54BC3"/>
    <w:rsid w:val="00C61479"/>
    <w:rsid w:val="00D22049"/>
    <w:rsid w:val="00D6007E"/>
    <w:rsid w:val="00D715E9"/>
    <w:rsid w:val="00DE5AD0"/>
    <w:rsid w:val="00E07E20"/>
    <w:rsid w:val="00E23A8B"/>
    <w:rsid w:val="00E64CC0"/>
    <w:rsid w:val="00E70A67"/>
    <w:rsid w:val="00EA47E4"/>
    <w:rsid w:val="00ED758E"/>
    <w:rsid w:val="00EE5F94"/>
    <w:rsid w:val="00F3725B"/>
    <w:rsid w:val="00F437AE"/>
    <w:rsid w:val="00F80BF8"/>
    <w:rsid w:val="00FC0E88"/>
    <w:rsid w:val="00FC667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5244CC29-695C-489F-9D7B-30816D4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0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6D03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6D03A6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03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A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04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380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38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380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37A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614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6147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147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14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147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BFD44-E213-40DE-BCD0-D58BB8DD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9033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Gulyas</dc:creator>
  <cp:lastModifiedBy>Zorinátz Orsolya</cp:lastModifiedBy>
  <cp:revision>2</cp:revision>
  <cp:lastPrinted>2023-11-21T13:22:00Z</cp:lastPrinted>
  <dcterms:created xsi:type="dcterms:W3CDTF">2024-11-21T13:38:00Z</dcterms:created>
  <dcterms:modified xsi:type="dcterms:W3CDTF">2024-11-21T13:38:00Z</dcterms:modified>
</cp:coreProperties>
</file>